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1A20" w14:textId="77777777" w:rsidR="001A5138" w:rsidRDefault="001A5138" w:rsidP="001A5138">
      <w:proofErr w:type="gramStart"/>
      <w:r>
        <w:t>LBVO Berufsschulen</w:t>
      </w:r>
      <w:proofErr w:type="gramEnd"/>
      <w:r>
        <w:t>:</w:t>
      </w:r>
    </w:p>
    <w:p w14:paraId="08901598" w14:textId="77777777" w:rsidR="001A5138" w:rsidRDefault="001A5138" w:rsidP="001A5138"/>
    <w:p w14:paraId="1A992523" w14:textId="77777777" w:rsidR="001A5138" w:rsidRDefault="001A5138" w:rsidP="001A5138">
      <w:r>
        <w:t xml:space="preserve">§ 2 </w:t>
      </w:r>
      <w:r w:rsidRPr="001A5138">
        <w:t>(</w:t>
      </w:r>
      <w:proofErr w:type="gramStart"/>
      <w:r w:rsidRPr="001A5138">
        <w:t>8)An</w:t>
      </w:r>
      <w:proofErr w:type="gramEnd"/>
      <w:r w:rsidRPr="001A5138">
        <w:t xml:space="preserve"> den letzten drei Unterrichtstagen vor einer Beurteilungskonferenz ist die Durchführung einer Leistungsfeststellung nur mit Zustimmung des Schulleiters zulässig. Der Schulleiter darf diese Zustimmung nur dann erteilen, wenn wichtige Gründe </w:t>
      </w:r>
      <w:proofErr w:type="spellStart"/>
      <w:r w:rsidRPr="001A5138">
        <w:t>hiefür</w:t>
      </w:r>
      <w:proofErr w:type="spellEnd"/>
      <w:r w:rsidRPr="001A5138">
        <w:t xml:space="preserve"> vorliegen. Diese Bestimmung findet auf die </w:t>
      </w:r>
      <w:r w:rsidRPr="001A5138">
        <w:rPr>
          <w:highlight w:val="yellow"/>
        </w:rPr>
        <w:t>Berufsschulen keine Anwendung</w:t>
      </w:r>
    </w:p>
    <w:p w14:paraId="00327D0C" w14:textId="77777777" w:rsidR="001A5138" w:rsidRDefault="001A5138" w:rsidP="001A5138"/>
    <w:p w14:paraId="2BF3D3DB" w14:textId="77777777" w:rsidR="001A5138" w:rsidRDefault="001A5138" w:rsidP="001A5138">
      <w:r>
        <w:t xml:space="preserve">§ 5 </w:t>
      </w:r>
      <w:proofErr w:type="spellStart"/>
      <w:r>
        <w:t>mündl</w:t>
      </w:r>
      <w:proofErr w:type="spellEnd"/>
      <w:r>
        <w:t>. Prüfungen</w:t>
      </w:r>
    </w:p>
    <w:p w14:paraId="44134FA0" w14:textId="77777777" w:rsidR="001A5138" w:rsidRDefault="001A5138" w:rsidP="001A5138">
      <w:r>
        <w:t xml:space="preserve">Freiwillige mündliche Prüfung:  </w:t>
      </w:r>
      <w:r w:rsidRPr="001A5138">
        <w:t xml:space="preserve">in saisonmäßigen und lehrgangsmäßigen Berufsschulen </w:t>
      </w:r>
      <w:r w:rsidRPr="001A5138">
        <w:rPr>
          <w:b/>
        </w:rPr>
        <w:t>einmal</w:t>
      </w:r>
      <w:r w:rsidRPr="001A5138">
        <w:t xml:space="preserve"> im Unterrichtsjahr</w:t>
      </w:r>
    </w:p>
    <w:p w14:paraId="33E297E6" w14:textId="77777777" w:rsidR="001A5138" w:rsidRDefault="001A5138" w:rsidP="001A5138">
      <w:r>
        <w:t xml:space="preserve">Verkündigung mündliche Prüfung: </w:t>
      </w:r>
      <w:r w:rsidRPr="001A5138">
        <w:t>in ganzjährigen oder saisonmäßigen Berufsschulen jedoch spätestens am letzten Unterrichtstag der vorhergehenden Woche bekanntzugeben.</w:t>
      </w:r>
    </w:p>
    <w:p w14:paraId="16EA262D" w14:textId="77777777" w:rsidR="001A5138" w:rsidRDefault="001A5138" w:rsidP="001A5138">
      <w:r>
        <w:t xml:space="preserve">Dauer mündliche Prüfung: </w:t>
      </w:r>
      <w:r w:rsidRPr="001A5138">
        <w:t>in ganzjährigen oder saisonmäßigen Berufsschulen jedoch spätestens am letzten Unterrichtstag der vorhergehenden Woche bekanntzugeben.</w:t>
      </w:r>
    </w:p>
    <w:p w14:paraId="2FC75B19" w14:textId="77777777" w:rsidR="001A5138" w:rsidRDefault="001A5138" w:rsidP="001A5138"/>
    <w:p w14:paraId="0DFEA441" w14:textId="77777777" w:rsidR="001A5138" w:rsidRDefault="001A5138" w:rsidP="001A5138">
      <w:r>
        <w:t>§ 7 Schularbeiten</w:t>
      </w:r>
    </w:p>
    <w:p w14:paraId="7CF000BD" w14:textId="77777777" w:rsidR="001A5138" w:rsidRDefault="001A5138" w:rsidP="001A5138">
      <w:r>
        <w:t xml:space="preserve">Lehrstoffgebiete sind an </w:t>
      </w:r>
      <w:r w:rsidRPr="001A5138">
        <w:t>lehrgangsmäßigen Berufsschulen mindestens zwei Unterrichtstage vor der Schularbeit, bekanntzugeben. in Berufsschulen am letzten Unterrichtstag vor einer Schularbeit, behandelte neue Lehrstoff darf nicht Gegenstand der Schularbeit sein.</w:t>
      </w:r>
    </w:p>
    <w:p w14:paraId="1E595C88" w14:textId="77777777" w:rsidR="001A5138" w:rsidRDefault="001A5138" w:rsidP="001A5138">
      <w:proofErr w:type="spellStart"/>
      <w:r>
        <w:t>Schularbeitentermine</w:t>
      </w:r>
      <w:proofErr w:type="spellEnd"/>
      <w:r>
        <w:t xml:space="preserve">: </w:t>
      </w:r>
      <w:r w:rsidRPr="001A5138">
        <w:t>in lehrgangsmäßigen und saisonmäßigen Berufsschulen jedoch innerhalb der ersten Woche des Unterrichtes im betreffenden Unterrichtsjahr festzulegen</w:t>
      </w:r>
    </w:p>
    <w:p w14:paraId="653F8946" w14:textId="77777777" w:rsidR="001A5138" w:rsidRDefault="001A5138" w:rsidP="001A5138">
      <w:r w:rsidRPr="001A5138">
        <w:t xml:space="preserve">in lehrgangsmäßigen Berufsschulen </w:t>
      </w:r>
      <w:r>
        <w:t>dürfen nicht</w:t>
      </w:r>
      <w:r w:rsidRPr="001A5138">
        <w:t xml:space="preserve"> mehr als drei Schularbeiten in einer Woche</w:t>
      </w:r>
      <w:r>
        <w:t xml:space="preserve"> angesetzt werden (ausgenommen „</w:t>
      </w:r>
      <w:proofErr w:type="spellStart"/>
      <w:r>
        <w:t>Nachschreib</w:t>
      </w:r>
      <w:proofErr w:type="spellEnd"/>
      <w:r>
        <w:t xml:space="preserve"> Termine“)</w:t>
      </w:r>
    </w:p>
    <w:p w14:paraId="5182214A" w14:textId="77777777" w:rsidR="001A5138" w:rsidRDefault="001A5138" w:rsidP="001A5138">
      <w:r w:rsidRPr="001A5138">
        <w:t xml:space="preserve">Die Schularbeiten sind nicht nachzuholen, sofern dies im betreffenden Semester nicht möglich ist, an Berufsschulen auch dann nicht, wenn im betreffenden Unterrichtsgegenstand </w:t>
      </w:r>
      <w:r w:rsidRPr="001A5138">
        <w:rPr>
          <w:highlight w:val="yellow"/>
        </w:rPr>
        <w:t>bereits eine Schularbeit vom Schüler erbracht</w:t>
      </w:r>
      <w:r w:rsidRPr="001A5138">
        <w:t xml:space="preserve"> wurde und mit den anderen Leistungsfeststellungen eine sichere Leistungsbeurteilung für die Schulstufe möglich ist.</w:t>
      </w:r>
    </w:p>
    <w:p w14:paraId="0843EC14" w14:textId="77777777" w:rsidR="001A5138" w:rsidRDefault="001A5138" w:rsidP="001A5138">
      <w:r>
        <w:t xml:space="preserve">Wiederholen der SA, wenn </w:t>
      </w:r>
      <w:r w:rsidRPr="001A5138">
        <w:t>die Leistungen von mehr als der Hälfte der Schüler bei einer Schularbeit mit „Nicht genügend“ zu beurteilen sind</w:t>
      </w:r>
      <w:r>
        <w:t xml:space="preserve">: </w:t>
      </w:r>
      <w:r w:rsidRPr="001A5138">
        <w:t xml:space="preserve">Die Wiederholung der Schularbeit ist innerhalb von zwei Wochen, </w:t>
      </w:r>
      <w:r w:rsidRPr="001A5138">
        <w:rPr>
          <w:highlight w:val="yellow"/>
        </w:rPr>
        <w:t>in lehrgangsmäßigen Berufsschulen innerhalb einer Woche</w:t>
      </w:r>
      <w:r w:rsidRPr="001A5138">
        <w:t>, nach Rückgabe der Schularbeit durch den Lehrer durchzuführen</w:t>
      </w:r>
    </w:p>
    <w:p w14:paraId="30C466BA" w14:textId="77777777" w:rsidR="001A5138" w:rsidRDefault="001A5138" w:rsidP="001A5138">
      <w:r>
        <w:t>§ 8 Tests</w:t>
      </w:r>
    </w:p>
    <w:p w14:paraId="79A5AE88" w14:textId="77777777" w:rsidR="001A5138" w:rsidRDefault="001A5138" w:rsidP="001A5138">
      <w:r w:rsidRPr="001A5138">
        <w:t>in ganzjährigen oder saisonmäßigen Berufsschulen jedoch spätestens am letzten Unterrichtstag der vorhergehenden Woche bekanntzugeben</w:t>
      </w:r>
    </w:p>
    <w:p w14:paraId="642583C0" w14:textId="77777777" w:rsidR="001A5138" w:rsidRDefault="001A5138" w:rsidP="001A5138">
      <w:r w:rsidRPr="001A5138">
        <w:t>Die Gesamtarbeitszeit aller schriftlichen Überprüfungen darf in jedem Unterrichtsgegenstand und in jedem Semester folgendes Höchstausmaß nicht überschreiten:</w:t>
      </w:r>
      <w:r>
        <w:t xml:space="preserve"> in den Berufsschulen 50 Minuten (im gesamten Unterrichtsjahr).</w:t>
      </w:r>
    </w:p>
    <w:p w14:paraId="0E3C4FC5" w14:textId="77777777" w:rsidR="001A5138" w:rsidRDefault="001A5138" w:rsidP="001A5138">
      <w:r w:rsidRPr="001A5138">
        <w:t>An Berufsschulen dürfen zwei schriftliche Leistungsfeststellungen an einem Schultag durchgeführt werden.</w:t>
      </w:r>
    </w:p>
    <w:p w14:paraId="3ACCE513" w14:textId="77777777" w:rsidR="001A5138" w:rsidRDefault="001A5138" w:rsidP="001A5138">
      <w:r w:rsidRPr="001A5138">
        <w:lastRenderedPageBreak/>
        <w:t xml:space="preserve">Schriftliche Überprüfungen sind </w:t>
      </w:r>
      <w:proofErr w:type="spellStart"/>
      <w:r w:rsidRPr="001A5138">
        <w:t>unzulässig:</w:t>
      </w:r>
      <w:r>
        <w:t>in</w:t>
      </w:r>
      <w:proofErr w:type="spellEnd"/>
      <w:r>
        <w:t xml:space="preserve"> Berufsschulen in Bewegung und Sport und Praktischer Arbeit </w:t>
      </w:r>
    </w:p>
    <w:p w14:paraId="617CDFB2" w14:textId="77777777" w:rsidR="001A5138" w:rsidRDefault="001A5138" w:rsidP="001A5138">
      <w:r w:rsidRPr="001A5138">
        <w:t>An allgemeinbildenden höheren Schulen und an Berufsschulen sind Tests in Unterrichtsgegenständen, in denen Schularbeiten durchgeführt werden, unzulässig.</w:t>
      </w:r>
    </w:p>
    <w:p w14:paraId="0E9E88AF" w14:textId="77777777" w:rsidR="001A5138" w:rsidRDefault="001A5138" w:rsidP="001A5138"/>
    <w:p w14:paraId="72EE4CF4" w14:textId="77777777" w:rsidR="001A5138" w:rsidRDefault="001A5138" w:rsidP="001A5138">
      <w:r>
        <w:t xml:space="preserve">§11 </w:t>
      </w:r>
      <w:r w:rsidRPr="001A5138">
        <w:t>(4)</w:t>
      </w:r>
      <w:r w:rsidR="00C60352">
        <w:t xml:space="preserve"> Feststellungsprüfungen</w:t>
      </w:r>
      <w:r>
        <w:br/>
      </w:r>
      <w:r w:rsidRPr="001A5138">
        <w:t xml:space="preserve">Vorgetäuschte Leistungen sind nicht zu beurteilen. Wenn infolge vorgetäuschter Leistungen die Beurteilung eines Schülers für ein Semester, in lehrgangsmäßigen und saisonmäßigen Berufsschulen für die gesamte Schulstufe in einem Unterrichtsgegenstand nicht möglich ist, hat der Lehrer eine Prüfung über den Lehrstoff dieses Semesters durchzuführen, von der der Schüler eine Woche vorher, in lehrgangsmäßigen und saisonmäßigen Berufsschulen </w:t>
      </w:r>
      <w:r w:rsidRPr="001A5138">
        <w:rPr>
          <w:highlight w:val="yellow"/>
        </w:rPr>
        <w:t>spätestens zwei Unterrichtstage</w:t>
      </w:r>
      <w:r w:rsidRPr="001A5138">
        <w:t xml:space="preserve"> vorher, zu verständigen ist. Versäumt der Schüler eine solche Prüfung, gilt er als „nicht beurteilt“, sofern nicht § 20 Abs. 2 oder 3 des Schulunterrichtsgesetzes in Betracht kommt.</w:t>
      </w:r>
    </w:p>
    <w:p w14:paraId="3B0B335D" w14:textId="77777777" w:rsidR="001A5138" w:rsidRDefault="001A5138" w:rsidP="001A5138">
      <w:r>
        <w:t xml:space="preserve">§ 21 Abs 6 </w:t>
      </w:r>
      <w:r w:rsidRPr="001A5138">
        <w:t xml:space="preserve">Am Tage einer Feststellungs- oder Nachtragsprüfung ist der Schüler von allen übrigen Leistungsfeststellungen befreit. An einem Tag darf eine Feststellungs- oder Nachtragsprüfung nur in einem Unterrichtsgegenstand, in den </w:t>
      </w:r>
      <w:r w:rsidRPr="001A5138">
        <w:rPr>
          <w:highlight w:val="yellow"/>
        </w:rPr>
        <w:t>Berufsschulen in zwei Unterrichtsgegenständen</w:t>
      </w:r>
      <w:r w:rsidRPr="001A5138">
        <w:t xml:space="preserve"> abgelegt werden.</w:t>
      </w:r>
    </w:p>
    <w:p w14:paraId="37BE410A" w14:textId="77777777" w:rsidR="001A5138" w:rsidRDefault="001A5138" w:rsidP="001A5138">
      <w:r>
        <w:t xml:space="preserve">Abs. 9 </w:t>
      </w:r>
      <w:r w:rsidRPr="001A5138">
        <w:t xml:space="preserve">Einem Schüler, der am Antreten zu einer Feststellungs- oder Nachtragsprüfung </w:t>
      </w:r>
      <w:proofErr w:type="spellStart"/>
      <w:r w:rsidRPr="001A5138">
        <w:t>gerechtfertigterweise</w:t>
      </w:r>
      <w:proofErr w:type="spellEnd"/>
      <w:r w:rsidRPr="001A5138">
        <w:t xml:space="preserve"> gehindert ist, ist unverzüglich nach Wegfall des Hinderungsgrundes ein neuer Termin zu setzen. Der neue Termin darf nicht nach dem auf das zu beurteilende Unterrichtsjahr folgenden 30. November, in lehrgangsmäßigen und saisonmäßigen Berufsschulen </w:t>
      </w:r>
      <w:r w:rsidRPr="00C60352">
        <w:rPr>
          <w:highlight w:val="yellow"/>
        </w:rPr>
        <w:t>nicht nach der ersten Unterrichtswoche der nächsten Schulstufe</w:t>
      </w:r>
      <w:r w:rsidRPr="001A5138">
        <w:t xml:space="preserve"> liegen.</w:t>
      </w:r>
    </w:p>
    <w:p w14:paraId="18D1F6B3" w14:textId="77777777" w:rsidR="00C60352" w:rsidRDefault="00C60352" w:rsidP="001A5138">
      <w:r>
        <w:t>§22 Wiederholungsprüfung</w:t>
      </w:r>
    </w:p>
    <w:p w14:paraId="49F1F13E" w14:textId="77777777" w:rsidR="00C60352" w:rsidRDefault="00C60352" w:rsidP="001A5138">
      <w:r w:rsidRPr="00C60352">
        <w:t>(</w:t>
      </w:r>
      <w:proofErr w:type="gramStart"/>
      <w:r w:rsidRPr="00C60352">
        <w:t>8)Am</w:t>
      </w:r>
      <w:proofErr w:type="gramEnd"/>
      <w:r w:rsidRPr="00C60352">
        <w:t xml:space="preserve"> Tage einer Wiederholungsprüfung ist der Schüler von allen übrigen Leistungsfeststellungen befreit. An einem Tag darf eine Wiederholungsprüfung nur in einem Unterrichtsgegenstand, in den Berufsschulen in </w:t>
      </w:r>
      <w:r w:rsidRPr="00C60352">
        <w:rPr>
          <w:highlight w:val="yellow"/>
        </w:rPr>
        <w:t>zwei Unterrichtsgegenständen</w:t>
      </w:r>
      <w:r w:rsidRPr="00C60352">
        <w:t xml:space="preserve"> abgelegt werden</w:t>
      </w:r>
    </w:p>
    <w:p w14:paraId="61C0A48C" w14:textId="77777777" w:rsidR="00C60352" w:rsidRDefault="00C60352" w:rsidP="001A5138">
      <w:r w:rsidRPr="00C60352">
        <w:t>Der neue Termin darf nicht nach dem auf das zu beurteilende Unterrichtsjahr folgenden 30. November, in lehrgangsmäßigen und saisonmäßigen Berufsschulen nicht nach der ersten Unterrichtswoche der nächsten Schulstufe liegen.</w:t>
      </w:r>
    </w:p>
    <w:p w14:paraId="36758493" w14:textId="77777777" w:rsidR="001A5138" w:rsidRDefault="001A5138" w:rsidP="001A5138"/>
    <w:p w14:paraId="556BBC97" w14:textId="77777777" w:rsidR="00C60352" w:rsidRDefault="00C60352" w:rsidP="001A5138">
      <w:r>
        <w:t>Erziehungsmittel</w:t>
      </w:r>
    </w:p>
    <w:p w14:paraId="212EC7BF" w14:textId="77777777" w:rsidR="00C60352" w:rsidRDefault="00C60352" w:rsidP="001A5138">
      <w:r>
        <w:t xml:space="preserve">§ 47 </w:t>
      </w:r>
      <w:proofErr w:type="spellStart"/>
      <w:r>
        <w:t>SchUG</w:t>
      </w:r>
      <w:proofErr w:type="spellEnd"/>
    </w:p>
    <w:p w14:paraId="1AB1AA87" w14:textId="77777777" w:rsidR="00C60352" w:rsidRDefault="00C60352" w:rsidP="001A5138">
      <w:r w:rsidRPr="00C60352">
        <w:t>(</w:t>
      </w:r>
      <w:proofErr w:type="gramStart"/>
      <w:r w:rsidRPr="00C60352">
        <w:t>2)Wenn</w:t>
      </w:r>
      <w:proofErr w:type="gramEnd"/>
      <w:r w:rsidRPr="00C60352">
        <w:t xml:space="preserve"> es aus erzieherischen Gründen oder zur Aufrechterhaltung der Ordnung notwendig erscheint, kann der Schulleiter einen Schüler in eine Parallelklasse, bei lehrgangsmäßigen Berufsschulen auch in einen anderen Lehrgang versetzen.</w:t>
      </w:r>
    </w:p>
    <w:p w14:paraId="2CE7C31A" w14:textId="77777777" w:rsidR="00C60352" w:rsidRDefault="00C60352" w:rsidP="001A5138"/>
    <w:p w14:paraId="52348FEA" w14:textId="77777777" w:rsidR="001A5138" w:rsidRDefault="001A5138" w:rsidP="001A5138">
      <w:r>
        <w:t xml:space="preserve">§ 64 Abs 3 </w:t>
      </w:r>
      <w:proofErr w:type="spellStart"/>
      <w:r>
        <w:t>SchuG</w:t>
      </w:r>
      <w:proofErr w:type="spellEnd"/>
      <w:r>
        <w:t xml:space="preserve"> SGA:</w:t>
      </w:r>
    </w:p>
    <w:p w14:paraId="4581EB2F" w14:textId="77777777" w:rsidR="001A5138" w:rsidRDefault="001A5138" w:rsidP="001A5138">
      <w:r>
        <w:t xml:space="preserve">An den Berufsschulen gehören dem </w:t>
      </w:r>
      <w:proofErr w:type="spellStart"/>
      <w:r>
        <w:t>Schulgemeinschaftsausschuß</w:t>
      </w:r>
      <w:proofErr w:type="spellEnd"/>
      <w:r>
        <w:t xml:space="preserve"> Vertreter der Erziehungsberechtigten nur dann an, wenn dies die Erziehungsberechtigten von 20 % der Schüler oder der Elternverein verlangen; das Verlangen hat für ein Schuljahr Gültigkeit.</w:t>
      </w:r>
    </w:p>
    <w:p w14:paraId="2428487C" w14:textId="77777777" w:rsidR="001A5138" w:rsidRDefault="001A5138" w:rsidP="001A5138">
      <w:r>
        <w:lastRenderedPageBreak/>
        <w:t>§ 64 Abs 8 Jedes Schuljahr haben mindestens zwei Sitzungen, davon die erste innerhalb von zwei Wochen nach der Bestellung der Lehrer-, Schüler- und Elternvertreter für dieses Schuljahr, stattzufinden; an Berufsschulen hat mindestens eine Sitzung im Schuljahr stattzufinden.</w:t>
      </w:r>
    </w:p>
    <w:p w14:paraId="387191CB" w14:textId="77777777" w:rsidR="00C60352" w:rsidRDefault="00C60352" w:rsidP="001A5138"/>
    <w:p w14:paraId="77F2DCEE" w14:textId="77777777" w:rsidR="001A5138" w:rsidRDefault="001A5138" w:rsidP="001A5138">
      <w:r>
        <w:t xml:space="preserve">Notenkonferenz gem. § 57 Abs 4 </w:t>
      </w:r>
      <w:proofErr w:type="spellStart"/>
      <w:r>
        <w:t>SchUG</w:t>
      </w:r>
      <w:proofErr w:type="spellEnd"/>
    </w:p>
    <w:p w14:paraId="3B127B8A" w14:textId="77777777" w:rsidR="001A5138" w:rsidRDefault="001A5138" w:rsidP="001A5138">
      <w:r>
        <w:t xml:space="preserve">In Klassenkonferenzen gemäß § 20 Abs. 6 und 6a, § 21 Abs. 4 und § 25 Abs. 2 </w:t>
      </w:r>
      <w:proofErr w:type="spellStart"/>
      <w:r>
        <w:t>lit</w:t>
      </w:r>
      <w:proofErr w:type="spellEnd"/>
      <w:r>
        <w:t>. c kommt das Stimmrecht nur jenen Mitgliedern zu, die den Schüler im betreffenden Schuljahr zumindest vier Wochen unterrichtet haben.</w:t>
      </w:r>
    </w:p>
    <w:p w14:paraId="4F1A3852" w14:textId="77777777" w:rsidR="001A5138" w:rsidRDefault="001A5138" w:rsidP="001A5138">
      <w:r>
        <w:t>Dazu gibt es keine Ausnahmebestimmung für Berufsschulen.</w:t>
      </w:r>
      <w:r w:rsidR="00C60352">
        <w:br/>
      </w:r>
      <w:r>
        <w:t xml:space="preserve">Ich würde das aber pragmatisch auslegen, da es ja bei </w:t>
      </w:r>
      <w:r w:rsidR="00C60352">
        <w:t>Berufsschule</w:t>
      </w:r>
      <w:r>
        <w:t xml:space="preserve"> de facto so gar nicht umsetzbar ist. </w:t>
      </w:r>
    </w:p>
    <w:p w14:paraId="3BEF7DCD" w14:textId="77777777" w:rsidR="00D03383" w:rsidRDefault="00D03383"/>
    <w:sectPr w:rsidR="00D0338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38"/>
    <w:rsid w:val="001A5138"/>
    <w:rsid w:val="003F5643"/>
    <w:rsid w:val="00C60352"/>
    <w:rsid w:val="00D033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83C6"/>
  <w15:chartTrackingRefBased/>
  <w15:docId w15:val="{AAF301F0-FF0F-48E3-84E6-A32A5061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Bildung-KTN</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Ebner-Dolgan Lisa-Marie</dc:creator>
  <cp:keywords/>
  <dc:description/>
  <cp:lastModifiedBy>Gabriele Pließnig</cp:lastModifiedBy>
  <cp:revision>2</cp:revision>
  <dcterms:created xsi:type="dcterms:W3CDTF">2024-03-15T20:46:00Z</dcterms:created>
  <dcterms:modified xsi:type="dcterms:W3CDTF">2024-03-15T20:46:00Z</dcterms:modified>
</cp:coreProperties>
</file>