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59" w:rsidRDefault="00086D59" w:rsidP="00086D59">
      <w:pPr>
        <w:jc w:val="center"/>
        <w:rPr>
          <w:rFonts w:ascii="Arial" w:hAnsi="Arial" w:cs="Arial"/>
          <w:b/>
          <w:sz w:val="40"/>
          <w:szCs w:val="40"/>
        </w:rPr>
      </w:pPr>
      <w:r w:rsidRPr="00086D59">
        <w:rPr>
          <w:rFonts w:ascii="Arial" w:hAnsi="Arial" w:cs="Arial"/>
          <w:b/>
          <w:sz w:val="40"/>
          <w:szCs w:val="40"/>
        </w:rPr>
        <w:t>Rechtwinkliges Dreieck</w:t>
      </w:r>
    </w:p>
    <w:p w:rsidR="00240001" w:rsidRDefault="00240001" w:rsidP="00086D59">
      <w:pPr>
        <w:jc w:val="center"/>
        <w:rPr>
          <w:rFonts w:ascii="Arial" w:hAnsi="Arial" w:cs="Arial"/>
          <w:b/>
          <w:sz w:val="40"/>
          <w:szCs w:val="40"/>
        </w:rPr>
      </w:pPr>
    </w:p>
    <w:p w:rsidR="00240001" w:rsidRPr="00240001" w:rsidRDefault="00240001" w:rsidP="00240001">
      <w:pPr>
        <w:rPr>
          <w:rFonts w:ascii="Arial" w:hAnsi="Arial" w:cs="Arial"/>
          <w:color w:val="000000" w:themeColor="text1"/>
          <w:sz w:val="36"/>
          <w:szCs w:val="36"/>
        </w:rPr>
      </w:pPr>
      <w:r w:rsidRPr="00240001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Ein</w:t>
      </w:r>
      <w:r w:rsidRPr="00240001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r w:rsidRPr="00240001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>rechtwinkliges Dreieck</w:t>
      </w:r>
      <w:r w:rsidRPr="00240001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r w:rsidRPr="00240001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ist ein</w:t>
      </w:r>
      <w:r w:rsidRPr="00240001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hyperlink r:id="rId5" w:tooltip="Dreieck" w:history="1">
        <w:r w:rsidRPr="00240001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</w:rPr>
          <w:t>Dreieck</w:t>
        </w:r>
      </w:hyperlink>
      <w:r w:rsidRPr="00240001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r w:rsidRPr="00240001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mit einem</w:t>
      </w:r>
      <w:r w:rsidRPr="00240001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hyperlink r:id="rId6" w:tooltip="Rechter Winkel" w:history="1">
        <w:r w:rsidRPr="00240001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</w:rPr>
          <w:t>rechten Winkel</w:t>
        </w:r>
      </w:hyperlink>
      <w:r w:rsidRPr="00240001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</w:p>
    <w:p w:rsidR="00086D59" w:rsidRPr="00240001" w:rsidRDefault="00086D59" w:rsidP="00086D59">
      <w:pPr>
        <w:rPr>
          <w:rFonts w:ascii="Arial" w:hAnsi="Arial" w:cs="Arial"/>
          <w:sz w:val="36"/>
          <w:szCs w:val="36"/>
        </w:rPr>
      </w:pPr>
      <w:r w:rsidRPr="00240001">
        <w:rPr>
          <w:rFonts w:ascii="Arial" w:hAnsi="Arial" w:cs="Arial"/>
          <w:sz w:val="36"/>
          <w:szCs w:val="36"/>
        </w:rPr>
        <w:t xml:space="preserve">A=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Arial"/>
                <w:sz w:val="36"/>
                <w:szCs w:val="36"/>
              </w:rPr>
              <m:t>∙</m:t>
            </m:r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b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</w:p>
    <w:p w:rsidR="00086D59" w:rsidRPr="00240001" w:rsidRDefault="00240001" w:rsidP="00086D5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220980</wp:posOffset>
            </wp:positionV>
            <wp:extent cx="3038475" cy="3286125"/>
            <wp:effectExtent l="0" t="0" r="0" b="0"/>
            <wp:wrapNone/>
            <wp:docPr id="2" name="Bild 1" descr="F:\christ\a PH WICHTIG\adrei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hrist\a PH WICHTIG\adreie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D59" w:rsidRPr="00240001" w:rsidRDefault="00086D59" w:rsidP="00086D59">
      <w:pPr>
        <w:rPr>
          <w:rFonts w:ascii="Arial" w:hAnsi="Arial" w:cs="Arial"/>
          <w:sz w:val="36"/>
          <w:szCs w:val="36"/>
          <w:u w:val="single"/>
        </w:rPr>
      </w:pPr>
      <w:r w:rsidRPr="00240001">
        <w:rPr>
          <w:rFonts w:ascii="Arial" w:hAnsi="Arial" w:cs="Arial"/>
          <w:sz w:val="36"/>
          <w:szCs w:val="36"/>
          <w:u w:val="single"/>
        </w:rPr>
        <w:t>Satz des Pythagoras:</w:t>
      </w:r>
    </w:p>
    <w:p w:rsidR="00086D59" w:rsidRPr="00086D59" w:rsidRDefault="00086D59" w:rsidP="00086D59">
      <w:pPr>
        <w:rPr>
          <w:rFonts w:ascii="Arial" w:hAnsi="Arial" w:cs="Arial"/>
          <w:sz w:val="36"/>
          <w:szCs w:val="36"/>
          <w:lang w:val="en-US"/>
        </w:rPr>
      </w:pPr>
      <w:r w:rsidRPr="00086D59">
        <w:rPr>
          <w:rFonts w:ascii="Arial" w:hAnsi="Arial" w:cs="Arial"/>
          <w:sz w:val="36"/>
          <w:szCs w:val="36"/>
          <w:lang w:val="en-US"/>
        </w:rPr>
        <w:t>c² = a² + b²</w:t>
      </w:r>
    </w:p>
    <w:p w:rsidR="00086D59" w:rsidRPr="00086D59" w:rsidRDefault="00086D59" w:rsidP="00086D59">
      <w:pPr>
        <w:rPr>
          <w:rFonts w:ascii="Arial" w:hAnsi="Arial" w:cs="Arial"/>
          <w:sz w:val="36"/>
          <w:szCs w:val="36"/>
          <w:lang w:val="en-US"/>
        </w:rPr>
      </w:pPr>
      <w:r w:rsidRPr="00086D59">
        <w:rPr>
          <w:rFonts w:ascii="Arial" w:hAnsi="Arial" w:cs="Arial"/>
          <w:sz w:val="36"/>
          <w:szCs w:val="36"/>
          <w:lang w:val="en-US"/>
        </w:rPr>
        <w:t xml:space="preserve">h² = p </w:t>
      </w:r>
      <w:r w:rsidRPr="00086D59">
        <w:rPr>
          <w:rFonts w:ascii="Arial" w:hAnsi="Cambria Math" w:cs="Arial"/>
          <w:sz w:val="36"/>
          <w:szCs w:val="36"/>
          <w:lang w:val="en-US"/>
        </w:rPr>
        <w:t>∗</w:t>
      </w:r>
      <w:r w:rsidRPr="00086D59">
        <w:rPr>
          <w:rFonts w:ascii="Arial" w:hAnsi="Arial" w:cs="Arial"/>
          <w:sz w:val="36"/>
          <w:szCs w:val="36"/>
          <w:lang w:val="en-US"/>
        </w:rPr>
        <w:t xml:space="preserve"> q</w:t>
      </w:r>
    </w:p>
    <w:p w:rsidR="00086D59" w:rsidRPr="00086D59" w:rsidRDefault="00086D59" w:rsidP="00086D59">
      <w:pPr>
        <w:rPr>
          <w:rFonts w:ascii="Arial" w:hAnsi="Arial" w:cs="Arial"/>
          <w:sz w:val="36"/>
          <w:szCs w:val="36"/>
          <w:lang w:val="it-IT"/>
        </w:rPr>
      </w:pPr>
      <w:r w:rsidRPr="00086D59">
        <w:rPr>
          <w:rFonts w:ascii="Arial" w:hAnsi="Arial" w:cs="Arial"/>
          <w:sz w:val="36"/>
          <w:szCs w:val="36"/>
          <w:lang w:val="it-IT"/>
        </w:rPr>
        <w:t xml:space="preserve">sin </w:t>
      </w:r>
      <w:r w:rsidRPr="00086D59">
        <w:rPr>
          <w:rFonts w:ascii="Arial" w:hAnsi="Arial" w:cs="Arial"/>
          <w:sz w:val="36"/>
          <w:szCs w:val="36"/>
        </w:rPr>
        <w:t>α</w:t>
      </w:r>
      <w:r w:rsidRPr="00086D59">
        <w:rPr>
          <w:rFonts w:ascii="Arial" w:hAnsi="Arial" w:cs="Arial"/>
          <w:sz w:val="36"/>
          <w:szCs w:val="36"/>
          <w:lang w:val="it-IT"/>
        </w:rPr>
        <w:t xml:space="preserve"> =</w:t>
      </w:r>
      <w:r>
        <w:rPr>
          <w:rFonts w:ascii="Arial" w:hAnsi="Arial" w:cs="Arial"/>
          <w:sz w:val="36"/>
          <w:szCs w:val="36"/>
          <w:lang w:val="it-IT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  <w:lang w:val="it-IT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a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c</m:t>
            </m:r>
          </m:den>
        </m:f>
        <m:r>
          <w:rPr>
            <w:rFonts w:ascii="Cambria Math" w:hAnsi="Arial" w:cs="Arial"/>
            <w:sz w:val="36"/>
            <w:szCs w:val="36"/>
            <w:lang w:val="it-IT"/>
          </w:rPr>
          <m:t>=</m:t>
        </m:r>
        <m:f>
          <m:fPr>
            <m:ctrlPr>
              <w:rPr>
                <w:rFonts w:ascii="Cambria Math" w:hAnsi="Arial" w:cs="Arial"/>
                <w:i/>
                <w:sz w:val="36"/>
                <w:szCs w:val="36"/>
                <w:lang w:val="it-IT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Gegenkat</m:t>
            </m:r>
            <m:r>
              <w:rPr>
                <w:rFonts w:ascii="Arial" w:hAnsi="Cambria Math" w:cs="Arial"/>
                <w:sz w:val="36"/>
                <w:szCs w:val="36"/>
                <w:lang w:val="it-IT"/>
              </w:rPr>
              <m:t>h</m:t>
            </m:r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ete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Hypotenuse</m:t>
            </m:r>
          </m:den>
        </m:f>
        <m:r>
          <w:rPr>
            <w:rFonts w:ascii="Cambria Math" w:hAnsi="Cambria Math" w:cs="Arial"/>
            <w:sz w:val="36"/>
            <w:szCs w:val="36"/>
            <w:lang w:val="it-IT"/>
          </w:rPr>
          <m:t>a</m:t>
        </m:r>
      </m:oMath>
    </w:p>
    <w:p w:rsidR="00086D59" w:rsidRPr="00086D59" w:rsidRDefault="00086D59" w:rsidP="00086D59">
      <w:pPr>
        <w:rPr>
          <w:rFonts w:ascii="Arial" w:hAnsi="Arial" w:cs="Arial"/>
          <w:sz w:val="36"/>
          <w:szCs w:val="36"/>
          <w:lang w:val="it-IT"/>
        </w:rPr>
      </w:pPr>
      <w:r w:rsidRPr="00086D59">
        <w:rPr>
          <w:rFonts w:ascii="Arial" w:hAnsi="Arial" w:cs="Arial"/>
          <w:sz w:val="36"/>
          <w:szCs w:val="36"/>
          <w:lang w:val="it-IT"/>
        </w:rPr>
        <w:t xml:space="preserve">cos </w:t>
      </w:r>
      <w:r w:rsidRPr="00086D59">
        <w:rPr>
          <w:rFonts w:ascii="Arial" w:hAnsi="Arial" w:cs="Arial"/>
          <w:sz w:val="36"/>
          <w:szCs w:val="36"/>
        </w:rPr>
        <w:t>α</w:t>
      </w:r>
      <w:r w:rsidRPr="00086D59">
        <w:rPr>
          <w:rFonts w:ascii="Arial" w:hAnsi="Arial" w:cs="Arial"/>
          <w:sz w:val="36"/>
          <w:szCs w:val="36"/>
          <w:lang w:val="it-IT"/>
        </w:rPr>
        <w:t xml:space="preserve"> =</w:t>
      </w:r>
      <w:r>
        <w:rPr>
          <w:rFonts w:ascii="Arial" w:hAnsi="Arial" w:cs="Arial"/>
          <w:sz w:val="36"/>
          <w:szCs w:val="36"/>
          <w:lang w:val="it-IT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  <w:lang w:val="it-IT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b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c</m:t>
            </m:r>
          </m:den>
        </m:f>
        <m:r>
          <w:rPr>
            <w:rFonts w:ascii="Cambria Math" w:hAnsi="Arial" w:cs="Arial"/>
            <w:sz w:val="36"/>
            <w:szCs w:val="36"/>
            <w:lang w:val="it-IT"/>
          </w:rPr>
          <m:t>=</m:t>
        </m:r>
        <m:f>
          <m:fPr>
            <m:ctrlPr>
              <w:rPr>
                <w:rFonts w:ascii="Cambria Math" w:hAnsi="Arial" w:cs="Arial"/>
                <w:i/>
                <w:sz w:val="36"/>
                <w:szCs w:val="36"/>
                <w:lang w:val="it-IT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Ankat</m:t>
            </m:r>
            <m:r>
              <w:rPr>
                <w:rFonts w:ascii="Arial" w:hAnsi="Cambria Math" w:cs="Arial"/>
                <w:sz w:val="36"/>
                <w:szCs w:val="36"/>
                <w:lang w:val="it-IT"/>
              </w:rPr>
              <m:t>h</m:t>
            </m:r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ete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it-IT"/>
              </w:rPr>
              <m:t>Hypotenuse</m:t>
            </m:r>
          </m:den>
        </m:f>
      </m:oMath>
    </w:p>
    <w:p w:rsidR="00086D59" w:rsidRPr="00086D59" w:rsidRDefault="00086D59" w:rsidP="00086D59">
      <w:pPr>
        <w:rPr>
          <w:rFonts w:ascii="Arial" w:hAnsi="Arial" w:cs="Arial"/>
          <w:sz w:val="36"/>
          <w:szCs w:val="36"/>
        </w:rPr>
      </w:pPr>
      <w:r w:rsidRPr="00086D59">
        <w:rPr>
          <w:rFonts w:ascii="Arial" w:hAnsi="Arial" w:cs="Arial"/>
          <w:sz w:val="36"/>
          <w:szCs w:val="36"/>
        </w:rPr>
        <w:t>tan α =</w:t>
      </w:r>
      <w:r>
        <w:rPr>
          <w:rFonts w:ascii="Arial" w:hAnsi="Arial" w:cs="Arial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b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Gegenkat</m:t>
            </m:r>
            <m:r>
              <w:rPr>
                <w:rFonts w:ascii="Arial" w:hAnsi="Cambria Math" w:cs="Arial"/>
                <w:sz w:val="36"/>
                <w:szCs w:val="36"/>
              </w:rPr>
              <m:t>h</m:t>
            </m:r>
            <m:r>
              <w:rPr>
                <w:rFonts w:ascii="Cambria Math" w:hAnsi="Cambria Math" w:cs="Arial"/>
                <w:sz w:val="36"/>
                <w:szCs w:val="36"/>
              </w:rPr>
              <m:t>ete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Ankat</m:t>
            </m:r>
            <m:r>
              <w:rPr>
                <w:rFonts w:ascii="Arial" w:hAnsi="Cambria Math" w:cs="Arial"/>
                <w:sz w:val="36"/>
                <w:szCs w:val="36"/>
              </w:rPr>
              <m:t>h</m:t>
            </m:r>
            <m:r>
              <w:rPr>
                <w:rFonts w:ascii="Cambria Math" w:hAnsi="Cambria Math" w:cs="Arial"/>
                <w:sz w:val="36"/>
                <w:szCs w:val="36"/>
              </w:rPr>
              <m:t>ete</m:t>
            </m:r>
          </m:den>
        </m:f>
      </m:oMath>
    </w:p>
    <w:p w:rsidR="00FC071F" w:rsidRDefault="00FC071F" w:rsidP="00086D59"/>
    <w:sectPr w:rsidR="00FC071F" w:rsidSect="00FC0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D59"/>
    <w:rsid w:val="00086D59"/>
    <w:rsid w:val="00240001"/>
    <w:rsid w:val="004B0B4C"/>
    <w:rsid w:val="00982D97"/>
    <w:rsid w:val="00FC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7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6D5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240001"/>
  </w:style>
  <w:style w:type="character" w:styleId="Hyperlink">
    <w:name w:val="Hyperlink"/>
    <w:basedOn w:val="Absatz-Standardschriftart"/>
    <w:uiPriority w:val="99"/>
    <w:semiHidden/>
    <w:unhideWhenUsed/>
    <w:rsid w:val="00240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.wikipedia.org/wiki/Rechter_Winkel" TargetMode="External"/><Relationship Id="rId5" Type="http://schemas.openxmlformats.org/officeDocument/2006/relationships/hyperlink" Target="http://de.wikipedia.org/wiki/Dreie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8A8CF-74B4-4185-B90D-1FD089B1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2014-06-12T13:50:00Z</dcterms:created>
  <dcterms:modified xsi:type="dcterms:W3CDTF">2014-06-12T14:05:00Z</dcterms:modified>
</cp:coreProperties>
</file>